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</w:t>
      </w:r>
      <w:r>
        <w:rPr>
          <w:rStyle w:val="FontStyle23"/>
          <w:sz w:val="18"/>
          <w:szCs w:val="18"/>
        </w:rPr>
        <w:t>nr 1</w:t>
      </w:r>
      <w:r>
        <w:rPr>
          <w:rStyle w:val="FontStyle23"/>
          <w:sz w:val="18"/>
          <w:szCs w:val="18"/>
        </w:rPr>
        <w:t xml:space="preserve"> </w:t>
      </w:r>
    </w:p>
    <w:p>
      <w:pPr>
        <w:pStyle w:val="Style21"/>
        <w:widowControl/>
        <w:spacing w:lineRule="exact" w:line="252" w:before="10" w:after="0"/>
        <w:rPr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na wykonanie zadań publicznych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związanych z realizacją zadań samorządu powiatowego przez organizacje pozarządowe </w:t>
      </w:r>
      <w:r>
        <w:rPr>
          <w:rFonts w:eastAsia="Calibri" w:cs="Arial" w:ascii="Arial" w:hAnsi="Arial"/>
          <w:b/>
          <w:bCs/>
          <w:i/>
          <w:color w:val="auto"/>
          <w:kern w:val="0"/>
          <w:sz w:val="18"/>
          <w:szCs w:val="18"/>
          <w:lang w:val="pl-PL" w:eastAsia="pl-PL" w:bidi="ar-SA"/>
        </w:rPr>
        <w:t>lub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podmioty, o których mowa w art. 3 ust. 3 ustawy </w:t>
        <w:br/>
        <w:t>o działalności pożytku publicznego i o wolontariacie, w roku 202</w:t>
      </w:r>
      <w:r>
        <w:rPr>
          <w:rFonts w:eastAsia="Calibri" w:cs="Arial" w:ascii="Arial" w:hAnsi="Arial"/>
          <w:b/>
          <w:bCs/>
          <w:i/>
          <w:sz w:val="18"/>
          <w:szCs w:val="18"/>
        </w:rPr>
        <w:t>3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 zakresie kultury, sztuki, ochrony dóbr kultury i dziedzictwa narodowego.</w:t>
      </w:r>
    </w:p>
    <w:p>
      <w:pPr>
        <w:pStyle w:val="Normal"/>
        <w:jc w:val="both"/>
        <w:rPr>
          <w:rStyle w:val="FontStyle23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732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związanych z realizacją zadań samorządu powiatowego przez organizacje pozarządowe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color w:val="auto"/>
                <w:kern w:val="0"/>
                <w:sz w:val="18"/>
                <w:szCs w:val="18"/>
                <w:lang w:val="pl-PL" w:eastAsia="pl-PL" w:bidi="ar-SA"/>
              </w:rPr>
              <w:t>lub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 podmioty, o których mowa w art. 3 ust. 3 ustawy o działalności pożytku publicznego i o wolontariacie, w roku 202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>3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i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w zakresie wspierania rozwoju kultury, sztuki, ochrony dóbr kultury i dziedzictwa narodowego.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Style w:val="FontStyle19"/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Fonts w:cs="Arial" w:ascii="Arial" w:hAnsi="Arial"/>
                <w:b w:val="false"/>
                <w:sz w:val="18"/>
              </w:rPr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 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lineRule="exact" w:line="240"/>
        <w:ind w:left="577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11"/>
        <w:widowControl/>
        <w:spacing w:before="55" w:after="0"/>
        <w:ind w:left="5772"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LibreOffice/6.4.0.3$Windows_X86_64 LibreOffice_project/b0a288ab3d2d4774cb44b62f04d5d28733ac6df8</Application>
  <Pages>1</Pages>
  <Words>359</Words>
  <Characters>2234</Characters>
  <CharactersWithSpaces>2562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2023-01-17T12:09:17Z</cp:lastPrinted>
  <dcterms:modified xsi:type="dcterms:W3CDTF">2023-01-17T12:11:40Z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