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auto"/>
        </w:rPr>
      </w:pPr>
      <w:r>
        <w:rPr>
          <w:b/>
          <w:bCs/>
        </w:rPr>
        <w:t>Załącznik nr 3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  <w:bookmarkStart w:id="0" w:name="_GoBack"/>
      <w:bookmarkEnd w:id="0"/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Ofertę należy wypełnić wyłącznie w białych pustych polach, zgodnie z instrukcjami umieszczonymi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/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/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/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/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9"/>
        <w:gridCol w:w="2077"/>
        <w:gridCol w:w="1120"/>
        <w:gridCol w:w="519"/>
        <w:gridCol w:w="600"/>
        <w:gridCol w:w="677"/>
        <w:gridCol w:w="973"/>
        <w:gridCol w:w="196"/>
        <w:gridCol w:w="814"/>
        <w:gridCol w:w="329"/>
        <w:gridCol w:w="947"/>
        <w:gridCol w:w="1872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2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5000" w:type="pct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1"/>
        <w:gridCol w:w="1162"/>
        <w:gridCol w:w="1091"/>
        <w:gridCol w:w="1155"/>
        <w:gridCol w:w="984"/>
        <w:gridCol w:w="1228"/>
        <w:gridCol w:w="858"/>
        <w:gridCol w:w="982"/>
        <w:gridCol w:w="860"/>
      </w:tblGrid>
      <w:tr>
        <w:trPr/>
        <w:tc>
          <w:tcPr>
            <w:tcW w:w="9211" w:type="dxa"/>
            <w:gridSpan w:val="9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1" w:type="dxa"/>
            <w:vMerge w:val="restart"/>
            <w:tcBorders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tcBorders>
              <w:left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tcBorders>
              <w:left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5" w:type="dxa"/>
            <w:vMerge w:val="restart"/>
            <w:tcBorders>
              <w:left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4" w:type="dxa"/>
            <w:vMerge w:val="restart"/>
            <w:tcBorders>
              <w:left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tcBorders>
              <w:lef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1" w:type="dxa"/>
            <w:vMerge w:val="continue"/>
            <w:tcBorders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2" w:type="dxa"/>
            <w:vMerge w:val="continue"/>
            <w:tcBorders>
              <w:left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1" w:type="dxa"/>
            <w:vMerge w:val="continue"/>
            <w:tcBorders>
              <w:left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5" w:type="dxa"/>
            <w:vMerge w:val="continue"/>
            <w:tcBorders>
              <w:left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4" w:type="dxa"/>
            <w:vMerge w:val="continue"/>
            <w:tcBorders>
              <w:left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58" w:type="dxa"/>
            <w:tcBorders>
              <w:left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tcBorders>
              <w:left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60" w:type="dxa"/>
            <w:tcBorders>
              <w:lef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1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8"/>
            <w:tcBorders>
              <w:lef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8"/>
            <w:tcBorders>
              <w:lef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5818"/>
        <w:gridCol w:w="2122"/>
        <w:gridCol w:w="2126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5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left w:val="nil"/>
            </w:tcBorders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5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5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402"/>
        <w:gridCol w:w="1412"/>
        <w:gridCol w:w="1418"/>
        <w:gridCol w:w="1416"/>
        <w:gridCol w:w="1418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4" w:type="dxa"/>
            <w:gridSpan w:val="4"/>
            <w:tcBorders>
              <w:lef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7" w:type="dxa"/>
            <w:gridSpan w:val="2"/>
            <w:tcBorders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lef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5" w:type="dxa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40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7" w:type="dxa"/>
            <w:gridSpan w:val="2"/>
            <w:tcBorders>
              <w:right w:val="nil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40239286"/>
    </w:sdtPr>
    <w:sdtContent>
      <w:p>
        <w:pPr>
          <w:pStyle w:val="Stopka"/>
          <w:jc w:val="right"/>
          <w:rPr/>
        </w:pPr>
        <w:r>
          <w:rPr>
            <w:rFonts w:cs="Calibri" w:ascii="Calibri" w:hAnsi="Calibr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4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i w:val="false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1B08-B543-4E1F-803F-A75A95F4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5</Pages>
  <Words>957</Words>
  <Characters>6302</Characters>
  <CharactersWithSpaces>7193</CharactersWithSpaces>
  <Paragraphs>159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2019-11-04T21:46:00Z</dcterms:created>
  <dc:creator>Stawarz Magdalena</dc:creator>
  <dc:description/>
  <dc:language>pl-PL</dc:language>
  <cp:lastModifiedBy/>
  <cp:lastPrinted>2022-10-28T13:58:30Z</cp:lastPrinted>
  <dcterms:modified xsi:type="dcterms:W3CDTF">2022-10-28T13:58:46Z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